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30" w:rsidRDefault="00705930">
      <w:r>
        <w:rPr>
          <w:noProof/>
        </w:rPr>
        <w:drawing>
          <wp:inline distT="0" distB="0" distL="0" distR="0">
            <wp:extent cx="2973532" cy="357901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978581" cy="3585094"/>
                    </a:xfrm>
                    <a:prstGeom prst="rect">
                      <a:avLst/>
                    </a:prstGeom>
                    <a:noFill/>
                    <a:ln w="9525">
                      <a:noFill/>
                      <a:miter lim="800000"/>
                      <a:headEnd/>
                      <a:tailEnd/>
                    </a:ln>
                  </pic:spPr>
                </pic:pic>
              </a:graphicData>
            </a:graphic>
          </wp:inline>
        </w:drawing>
      </w:r>
    </w:p>
    <w:p w:rsidR="00705930" w:rsidRDefault="00705930">
      <w:proofErr w:type="gramStart"/>
      <w:r>
        <w:t>Figure 1.</w:t>
      </w:r>
      <w:proofErr w:type="gramEnd"/>
      <w:r>
        <w:t xml:space="preserve"> Results of agarose gel run of samples of pGBR22 cut with restriction enzymes EcoRI, PvuII, and with both EcoRI and PvuII. In lane 2 is the 1 kb DNA ladder. In lane 3 is the uncut pGBR22 with a concentration of 100 </w:t>
      </w:r>
      <w:proofErr w:type="spellStart"/>
      <w:r>
        <w:t>ng</w:t>
      </w:r>
      <w:proofErr w:type="spellEnd"/>
      <w:r>
        <w:t xml:space="preserve">. Lanes 4-6 are </w:t>
      </w:r>
      <w:proofErr w:type="spellStart"/>
      <w:r>
        <w:t>Andee’s</w:t>
      </w:r>
      <w:proofErr w:type="spellEnd"/>
      <w:r>
        <w:t xml:space="preserve"> samples of plasmid and restriction enzyme with 4 having only EcoRI, 5 having PvuII, and 6 having both EcoRI and PvuII. The results seen above for these lanes are ideal as there are clear bands in the expected positions based on the segments created after digest with the specific enzyme or enzymes. Lanes 7-9 are </w:t>
      </w:r>
      <w:proofErr w:type="spellStart"/>
      <w:r>
        <w:t>Cidia’s</w:t>
      </w:r>
      <w:proofErr w:type="spellEnd"/>
      <w:r>
        <w:t xml:space="preserve"> samples of plasmid and restriction enzyme with 7 having only EcoRI, 8 having PvuII, and 9 having both EcoRI and PvuII. The results seen above for these lanes are not ideal as there are contaminating bands seen below the first cuts shown in lanes 8 and 9. Other than these bands, the bands shown are appropriate </w:t>
      </w:r>
      <w:r w:rsidR="00DB3B84">
        <w:t>based on the segments created after digest with the specific enzyme or enzymes.</w:t>
      </w:r>
    </w:p>
    <w:p w:rsidR="00705930" w:rsidRDefault="00705930">
      <w:r>
        <w:t>07/08/2014</w:t>
      </w:r>
    </w:p>
    <w:p w:rsidR="00705930" w:rsidRDefault="00705930">
      <w:proofErr w:type="spellStart"/>
      <w:r>
        <w:t>Cidia</w:t>
      </w:r>
      <w:proofErr w:type="spellEnd"/>
      <w:r>
        <w:t xml:space="preserve"> Gonzalez / </w:t>
      </w:r>
      <w:proofErr w:type="spellStart"/>
      <w:r>
        <w:t>Andee</w:t>
      </w:r>
      <w:proofErr w:type="spellEnd"/>
      <w:r>
        <w:t xml:space="preserve"> Fonseca</w:t>
      </w:r>
    </w:p>
    <w:p w:rsidR="00DB3B84" w:rsidRDefault="00DB3B84">
      <w:pPr>
        <w:sectPr w:rsidR="00DB3B84" w:rsidSect="00A170D9">
          <w:pgSz w:w="12240" w:h="15840"/>
          <w:pgMar w:top="1440" w:right="1440" w:bottom="1440" w:left="1440" w:header="720" w:footer="720" w:gutter="0"/>
          <w:cols w:space="720"/>
          <w:docGrid w:linePitch="360"/>
        </w:sectPr>
      </w:pPr>
    </w:p>
    <w:p w:rsidR="00DB3B84" w:rsidRDefault="00DB3B84">
      <w:r>
        <w:lastRenderedPageBreak/>
        <w:t xml:space="preserve">Restriction Enzyme Digest </w:t>
      </w:r>
    </w:p>
    <w:p w:rsidR="00DB3B84" w:rsidRDefault="00DB3B84">
      <w:r>
        <w:t>Lane 1</w:t>
      </w:r>
      <w:proofErr w:type="gramStart"/>
      <w:r>
        <w:t>:Empty</w:t>
      </w:r>
      <w:proofErr w:type="gramEnd"/>
    </w:p>
    <w:p w:rsidR="00DB3B84" w:rsidRDefault="00DB3B84">
      <w:r>
        <w:t>Lane 2: 1 kb DNA Ladder</w:t>
      </w:r>
    </w:p>
    <w:p w:rsidR="00DB3B84" w:rsidRDefault="00DB3B84">
      <w:r>
        <w:t xml:space="preserve">Lane 3: Uncut plasmid pGBR22 (100 </w:t>
      </w:r>
      <w:proofErr w:type="spellStart"/>
      <w:r>
        <w:t>ng</w:t>
      </w:r>
      <w:proofErr w:type="spellEnd"/>
      <w:r>
        <w:t>)</w:t>
      </w:r>
    </w:p>
    <w:p w:rsidR="00DB3B84" w:rsidRDefault="00DB3B84">
      <w:r>
        <w:t>Lane 4: pGBR22 with EcoRI (</w:t>
      </w:r>
      <w:proofErr w:type="spellStart"/>
      <w:r>
        <w:t>AndeeF</w:t>
      </w:r>
      <w:proofErr w:type="spellEnd"/>
      <w:r>
        <w:t>.)</w:t>
      </w:r>
    </w:p>
    <w:p w:rsidR="00DB3B84" w:rsidRDefault="00DB3B84">
      <w:r>
        <w:lastRenderedPageBreak/>
        <w:t>Lane 5: pGBR22 with PvuII (</w:t>
      </w:r>
      <w:proofErr w:type="spellStart"/>
      <w:r>
        <w:t>Andee</w:t>
      </w:r>
      <w:proofErr w:type="spellEnd"/>
      <w:r>
        <w:t xml:space="preserve"> F.)</w:t>
      </w:r>
    </w:p>
    <w:p w:rsidR="00DB3B84" w:rsidRDefault="00DB3B84">
      <w:r>
        <w:t>Lane 6: pGBR22 with EcoRI and PvuII (</w:t>
      </w:r>
      <w:proofErr w:type="spellStart"/>
      <w:r>
        <w:t>Andee</w:t>
      </w:r>
      <w:proofErr w:type="spellEnd"/>
      <w:r>
        <w:t xml:space="preserve"> F.)</w:t>
      </w:r>
    </w:p>
    <w:p w:rsidR="00705930" w:rsidRDefault="00DB3B84">
      <w:r>
        <w:t>Lane 7: pGBR22 with EcoRI (</w:t>
      </w:r>
      <w:proofErr w:type="spellStart"/>
      <w:r>
        <w:t>Cidia</w:t>
      </w:r>
      <w:proofErr w:type="spellEnd"/>
      <w:r>
        <w:t xml:space="preserve"> G.)</w:t>
      </w:r>
    </w:p>
    <w:p w:rsidR="00DB3B84" w:rsidRDefault="00DB3B84">
      <w:r>
        <w:t>Lane 8: pGBR22 with PvuII (</w:t>
      </w:r>
      <w:proofErr w:type="spellStart"/>
      <w:r>
        <w:t>Cidia</w:t>
      </w:r>
      <w:proofErr w:type="spellEnd"/>
      <w:r>
        <w:t xml:space="preserve"> G.)</w:t>
      </w:r>
    </w:p>
    <w:p w:rsidR="00DB3B84" w:rsidRDefault="00DB3B84">
      <w:r>
        <w:t>Lane 9: pGBR22 with EcoRI and PvuII (</w:t>
      </w:r>
      <w:proofErr w:type="spellStart"/>
      <w:r>
        <w:t>Cidia</w:t>
      </w:r>
      <w:proofErr w:type="spellEnd"/>
      <w:r>
        <w:t xml:space="preserve"> G.)</w:t>
      </w:r>
    </w:p>
    <w:p w:rsidR="00DB3B84" w:rsidRDefault="00DB3B84" w:rsidP="00DB3B84">
      <w:pPr>
        <w:sectPr w:rsidR="00DB3B84" w:rsidSect="00DB3B84">
          <w:type w:val="continuous"/>
          <w:pgSz w:w="12240" w:h="15840"/>
          <w:pgMar w:top="1440" w:right="1440" w:bottom="1440" w:left="1440" w:header="720" w:footer="720" w:gutter="0"/>
          <w:cols w:num="2" w:space="720"/>
          <w:docGrid w:linePitch="360"/>
        </w:sectPr>
      </w:pPr>
    </w:p>
    <w:p w:rsidR="00DB3B84" w:rsidRDefault="00DB3B84" w:rsidP="00DB3B84">
      <w:r>
        <w:rPr>
          <w:noProof/>
        </w:rPr>
        <w:lastRenderedPageBreak/>
        <w:drawing>
          <wp:inline distT="0" distB="0" distL="0" distR="0">
            <wp:extent cx="2973532" cy="3579017"/>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978581" cy="3585094"/>
                    </a:xfrm>
                    <a:prstGeom prst="rect">
                      <a:avLst/>
                    </a:prstGeom>
                    <a:noFill/>
                    <a:ln w="9525">
                      <a:noFill/>
                      <a:miter lim="800000"/>
                      <a:headEnd/>
                      <a:tailEnd/>
                    </a:ln>
                  </pic:spPr>
                </pic:pic>
              </a:graphicData>
            </a:graphic>
          </wp:inline>
        </w:drawing>
      </w:r>
    </w:p>
    <w:p w:rsidR="00DB3B84" w:rsidRDefault="00DB3B84" w:rsidP="00DB3B84">
      <w:proofErr w:type="gramStart"/>
      <w:r>
        <w:t>Figure 1.</w:t>
      </w:r>
      <w:proofErr w:type="gramEnd"/>
      <w:r>
        <w:t xml:space="preserve"> Results of agarose gel run of samples of pGBR22 cut with restriction enzymes EcoRI, PvuII, and with both EcoRI and PvuII. In lane 2 is the 1 kb DNA ladder. In lane 3 is the uncut pGBR22 with a concentration of 100 </w:t>
      </w:r>
      <w:proofErr w:type="spellStart"/>
      <w:r>
        <w:t>ng</w:t>
      </w:r>
      <w:proofErr w:type="spellEnd"/>
      <w:r>
        <w:t xml:space="preserve">. Lanes 4-6 are </w:t>
      </w:r>
      <w:proofErr w:type="spellStart"/>
      <w:r>
        <w:t>Andee’s</w:t>
      </w:r>
      <w:proofErr w:type="spellEnd"/>
      <w:r>
        <w:t xml:space="preserve"> samples of plasmid and restriction enzyme with 4 having only EcoRI, 5 having PvuII, and 6 having both EcoRI and PvuII. The results seen above for these lanes are ideal as there are clear bands in the expected positions based on the segments created after digest with the specific enzyme or enzymes. Lanes 7-9 are </w:t>
      </w:r>
      <w:proofErr w:type="spellStart"/>
      <w:r>
        <w:t>Cidia’s</w:t>
      </w:r>
      <w:proofErr w:type="spellEnd"/>
      <w:r>
        <w:t xml:space="preserve"> samples of plasmid and restriction enzyme with 7 having only EcoRI, 8 having PvuII, and 9 having both EcoRI and PvuII. The results seen above for these lanes are not ideal as there are contaminating bands seen below the first cuts shown in lanes 8 and 9. Other than these bands, the bands shown are appropriate based on the segments created after digest with the specific enzyme or enzymes.</w:t>
      </w:r>
    </w:p>
    <w:p w:rsidR="00DB3B84" w:rsidRDefault="00DB3B84" w:rsidP="00DB3B84">
      <w:r>
        <w:t>07/08/2014</w:t>
      </w:r>
    </w:p>
    <w:p w:rsidR="00DB3B84" w:rsidRDefault="00DB3B84" w:rsidP="00DB3B84">
      <w:proofErr w:type="spellStart"/>
      <w:r>
        <w:t>Cidia</w:t>
      </w:r>
      <w:proofErr w:type="spellEnd"/>
      <w:r>
        <w:t xml:space="preserve"> Gonzalez / </w:t>
      </w:r>
      <w:proofErr w:type="spellStart"/>
      <w:r>
        <w:t>Andee</w:t>
      </w:r>
      <w:proofErr w:type="spellEnd"/>
      <w:r>
        <w:t xml:space="preserve"> Fonseca</w:t>
      </w:r>
    </w:p>
    <w:p w:rsidR="00DB3B84" w:rsidRDefault="00DB3B84" w:rsidP="00DB3B84">
      <w:pPr>
        <w:sectPr w:rsidR="00DB3B84" w:rsidSect="00DB3B84">
          <w:type w:val="continuous"/>
          <w:pgSz w:w="12240" w:h="15840"/>
          <w:pgMar w:top="1440" w:right="1440" w:bottom="1440" w:left="1440" w:header="720" w:footer="720" w:gutter="0"/>
          <w:cols w:space="720"/>
          <w:docGrid w:linePitch="360"/>
        </w:sectPr>
      </w:pPr>
    </w:p>
    <w:p w:rsidR="00DB3B84" w:rsidRDefault="00DB3B84" w:rsidP="00DB3B84">
      <w:r>
        <w:lastRenderedPageBreak/>
        <w:t xml:space="preserve">Restriction Enzyme Digest </w:t>
      </w:r>
    </w:p>
    <w:p w:rsidR="00DB3B84" w:rsidRDefault="00DB3B84" w:rsidP="00DB3B84">
      <w:r>
        <w:t>Lane 1</w:t>
      </w:r>
      <w:proofErr w:type="gramStart"/>
      <w:r>
        <w:t>:Empty</w:t>
      </w:r>
      <w:proofErr w:type="gramEnd"/>
    </w:p>
    <w:p w:rsidR="00DB3B84" w:rsidRDefault="00DB3B84" w:rsidP="00DB3B84">
      <w:r>
        <w:t>Lane 2: 1 kb DNA Ladder</w:t>
      </w:r>
    </w:p>
    <w:p w:rsidR="00DB3B84" w:rsidRDefault="00DB3B84" w:rsidP="00DB3B84">
      <w:r>
        <w:t xml:space="preserve">Lane 3: Uncut plasmid pGBR22 (100 </w:t>
      </w:r>
      <w:proofErr w:type="spellStart"/>
      <w:r>
        <w:t>ng</w:t>
      </w:r>
      <w:proofErr w:type="spellEnd"/>
      <w:r>
        <w:t>)</w:t>
      </w:r>
    </w:p>
    <w:p w:rsidR="00DB3B84" w:rsidRDefault="00DB3B84" w:rsidP="00DB3B84">
      <w:r>
        <w:t>Lane 4: pGBR22 with EcoRI (</w:t>
      </w:r>
      <w:proofErr w:type="spellStart"/>
      <w:r>
        <w:t>AndeeF</w:t>
      </w:r>
      <w:proofErr w:type="spellEnd"/>
      <w:r>
        <w:t>.)</w:t>
      </w:r>
    </w:p>
    <w:p w:rsidR="00DB3B84" w:rsidRDefault="00DB3B84" w:rsidP="00DB3B84">
      <w:r>
        <w:lastRenderedPageBreak/>
        <w:t>Lane 5: pGBR22 with PvuII (</w:t>
      </w:r>
      <w:proofErr w:type="spellStart"/>
      <w:r>
        <w:t>Andee</w:t>
      </w:r>
      <w:proofErr w:type="spellEnd"/>
      <w:r>
        <w:t xml:space="preserve"> F.)</w:t>
      </w:r>
    </w:p>
    <w:p w:rsidR="00DB3B84" w:rsidRDefault="00DB3B84" w:rsidP="00DB3B84">
      <w:r>
        <w:t>Lane 6: pGBR22 with EcoRI and PvuII (</w:t>
      </w:r>
      <w:proofErr w:type="spellStart"/>
      <w:r>
        <w:t>Andee</w:t>
      </w:r>
      <w:proofErr w:type="spellEnd"/>
      <w:r>
        <w:t xml:space="preserve"> F.)</w:t>
      </w:r>
    </w:p>
    <w:p w:rsidR="00DB3B84" w:rsidRDefault="00DB3B84" w:rsidP="00DB3B84">
      <w:r>
        <w:t>Lane 7: pGBR22 with EcoRI (</w:t>
      </w:r>
      <w:proofErr w:type="spellStart"/>
      <w:r>
        <w:t>Cidia</w:t>
      </w:r>
      <w:proofErr w:type="spellEnd"/>
      <w:r>
        <w:t xml:space="preserve"> G.)</w:t>
      </w:r>
    </w:p>
    <w:p w:rsidR="00DB3B84" w:rsidRDefault="00DB3B84" w:rsidP="00DB3B84">
      <w:r>
        <w:t>Lane 8: pGBR22 with PvuII (</w:t>
      </w:r>
      <w:proofErr w:type="spellStart"/>
      <w:r>
        <w:t>Cidia</w:t>
      </w:r>
      <w:proofErr w:type="spellEnd"/>
      <w:r>
        <w:t xml:space="preserve"> G.)</w:t>
      </w:r>
    </w:p>
    <w:p w:rsidR="00DB3B84" w:rsidRDefault="00DB3B84">
      <w:r>
        <w:t>Lane 9: pGBR22 with EcoRI and PvuII (</w:t>
      </w:r>
      <w:proofErr w:type="spellStart"/>
      <w:r>
        <w:t>Cidia</w:t>
      </w:r>
      <w:proofErr w:type="spellEnd"/>
      <w:r>
        <w:t xml:space="preserve"> G.)</w:t>
      </w:r>
    </w:p>
    <w:sectPr w:rsidR="00DB3B84" w:rsidSect="00DB3B84">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05930"/>
    <w:rsid w:val="00705930"/>
    <w:rsid w:val="00A170D9"/>
    <w:rsid w:val="00DB3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9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VDSclass</dc:creator>
  <cp:keywords/>
  <dc:description/>
  <cp:lastModifiedBy>VDSclass</cp:lastModifiedBy>
  <cp:revision>1</cp:revision>
  <dcterms:created xsi:type="dcterms:W3CDTF">2014-07-08T20:00:00Z</dcterms:created>
  <dcterms:modified xsi:type="dcterms:W3CDTF">2014-07-08T20:18:00Z</dcterms:modified>
</cp:coreProperties>
</file>